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olo1"/>
        <w:spacing w:before="240" w:after="120"/>
        <w:rPr/>
      </w:pPr>
      <w:r>
        <w:rPr/>
        <w:t>24/08/2025, ore 09:00, prima Meditazione</w:t>
      </w:r>
    </w:p>
    <w:p>
      <w:pPr>
        <w:pStyle w:val="Corpodeltesto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Le parole di chiave:</w:t>
      </w:r>
    </w:p>
    <w:p>
      <w:pPr>
        <w:pStyle w:val="Testopreformattato"/>
        <w:bidi w:val="0"/>
        <w:spacing w:before="0" w:after="0"/>
        <w:jc w:val="left"/>
        <w:rPr/>
      </w:pPr>
      <w:r>
        <w:rPr/>
        <w:t>Salmo 51, pietà, misericordia, amore peccato, perdono, riconoscimento, purezza, comunitaria, sacrificio, umiltà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Riassunto:</w:t>
      </w:r>
    </w:p>
    <w:p>
      <w:pPr>
        <w:pStyle w:val="Testopreformattato"/>
        <w:bidi w:val="0"/>
        <w:spacing w:before="0" w:after="0"/>
        <w:jc w:val="left"/>
        <w:rPr/>
      </w:pPr>
      <w:r>
        <w:rPr/>
        <w:t>Supplica di Perdono e Speranza Divina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Si invoca l'inizio con brevi estratti dal libro delle lamentazioni, considerandoli un bell'indirizzo per vivere quotidianamente.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Si richiama al cuore la speranza nelle grazie del Signore, che si rinnovano ogni mattina con grande fedeltà.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Si sottolinea l'importanza di attendere in silenzio la salvezza del Signore e di riconoscere le Sue grazie nella vita.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Celebrazione Domenicale e Riflessione Penitenziale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Si ricorda che oggi è domenica, giorno del Signore, invitando alla comunione con le comunità e ricordando gli anniversari significativi nella preghiera.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Le meditazioni odierne avranno un carattere penitenziale, in linea con l'itinerario degli esercizi spirituali.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Si sottolinea l'importanza di riconoscere il proprio peccato e di aprirsi alla misericordia di Dio, trovando gioia nella contemplazione della Sua misericordia.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Esplorazione del Salmo 51: Misericordia e Redenzione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Il Salmo 51 è letto e considerato come preghiera, invocando pietà e purificazione dal peccato, con il riconoscimento dell'iniquità e la richiesta di un cuore puro.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Si citano commenti di Charles De Foucauld e Martin Lutero sul Salmo, evidenziandone la ricchezza spirituale e l'insegnamento sulla penitenza, la grazia e la giustificazione.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Il Salmo è ambientato in un contesto di liturgia penitenziale, con un percorso che parte dall'accusa (Salmo 50) e arriva alla confessione e al perdono (Salmo 51).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Contesto Storico e Personale del Peccato nel Salmo 51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La composizione del Salmo 51 è attribuita a Davide o al periodo dell'esilio, riflettendo sull'esperienza del peccato e sulla richiesta di perdono.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Si evidenzia la corrispondenza tra le parole del Salmo e il peccato di Davide con Betsabea, sottolineando la concretezza del peccato e l'incontro con il perdono di Dio.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Il Salmo è un'ammissione di peccato e una richiesta di essere ricollocati nella via della vita, con un'insistente domanda di purificazione e rinnovamento.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Confronto tra Peccato Umano e Amore Divino</w:t>
      </w:r>
    </w:p>
    <w:p>
      <w:pPr>
        <w:pStyle w:val="Testopreformattato"/>
        <w:numPr>
          <w:ilvl w:val="0"/>
          <w:numId w:val="6"/>
        </w:numPr>
        <w:bidi w:val="0"/>
        <w:jc w:val="left"/>
        <w:rPr/>
      </w:pPr>
      <w:r>
        <w:rPr/>
        <w:t>Si analizza la struttura del Salmo, evidenziando una prima parte oscura dedicata all'esperienza del peccato e una seconda parte luminosa dedicata all'esperienza della Grazia.</w:t>
      </w:r>
    </w:p>
    <w:p>
      <w:pPr>
        <w:pStyle w:val="Testopreformattato"/>
        <w:numPr>
          <w:ilvl w:val="0"/>
          <w:numId w:val="6"/>
        </w:numPr>
        <w:bidi w:val="0"/>
        <w:jc w:val="left"/>
        <w:rPr/>
      </w:pPr>
      <w:r>
        <w:rPr/>
        <w:t>Si sottolinea come il Salmo presenti un confronto tra l'abbondanza del peccato e la sovrabbondanza dell'amore e della misericordia di Dio.</w:t>
      </w:r>
    </w:p>
    <w:p>
      <w:pPr>
        <w:pStyle w:val="Testopreformattato"/>
        <w:numPr>
          <w:ilvl w:val="0"/>
          <w:numId w:val="6"/>
        </w:numPr>
        <w:bidi w:val="0"/>
        <w:jc w:val="left"/>
        <w:rPr/>
      </w:pPr>
      <w:r>
        <w:rPr/>
        <w:t>La confessione del peccato è già situata in un'azione di misericordia di Dio, che precede e rende possibile il perdono.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La Misericordia Divina: Pietà, Amore e Perdono</w:t>
      </w:r>
    </w:p>
    <w:p>
      <w:pPr>
        <w:pStyle w:val="Testopreformattato"/>
        <w:numPr>
          <w:ilvl w:val="0"/>
          <w:numId w:val="7"/>
        </w:numPr>
        <w:bidi w:val="0"/>
        <w:jc w:val="left"/>
        <w:rPr/>
      </w:pPr>
      <w:r>
        <w:rPr/>
        <w:t>Le prime parole del Salmo confessano il peccato e dichiarano l'amore di Dio, con un'invocazione alla Sua pietà, amore e misericordia.</w:t>
      </w:r>
    </w:p>
    <w:p>
      <w:pPr>
        <w:pStyle w:val="Testopreformattato"/>
        <w:numPr>
          <w:ilvl w:val="0"/>
          <w:numId w:val="7"/>
        </w:numPr>
        <w:bidi w:val="0"/>
        <w:jc w:val="left"/>
        <w:rPr/>
      </w:pPr>
      <w:r>
        <w:rPr/>
        <w:t>Si fa riferimento al libro dell'Esodo (capitolo 34) per descrivere la misericordia di Dio come pietosa, lenta all'ira e ricca di amore e fedeltà.</w:t>
      </w:r>
    </w:p>
    <w:p>
      <w:pPr>
        <w:pStyle w:val="Testopreformattato"/>
        <w:numPr>
          <w:ilvl w:val="0"/>
          <w:numId w:val="7"/>
        </w:numPr>
        <w:bidi w:val="0"/>
        <w:jc w:val="left"/>
        <w:rPr/>
      </w:pPr>
      <w:r>
        <w:rPr/>
        <w:t>L'agire di Dio è descritto come un cancellare, lavare e purificare, con un invito a lasciarsi abitare da Dio nel proprio cuore.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  <w:r>
        <w:br w:type="page"/>
      </w:r>
    </w:p>
    <w:p>
      <w:pPr>
        <w:pStyle w:val="Testopreformattato"/>
        <w:bidi w:val="0"/>
        <w:jc w:val="left"/>
        <w:rPr/>
      </w:pPr>
      <w:r>
        <w:rPr/>
        <w:t>Riconoscimento del Peccato e la Via verso la Redenzione</w:t>
      </w:r>
    </w:p>
    <w:p>
      <w:pPr>
        <w:pStyle w:val="Testopreformattato"/>
        <w:numPr>
          <w:ilvl w:val="0"/>
          <w:numId w:val="8"/>
        </w:numPr>
        <w:bidi w:val="0"/>
        <w:jc w:val="left"/>
        <w:rPr/>
      </w:pPr>
      <w:r>
        <w:rPr/>
        <w:t>Si sottolinea l'importanza di riconoscere il proprio peccato come passo fondamentale per vincerlo, evitando l'autogiustificazione e affidandosi a Dio.</w:t>
      </w:r>
    </w:p>
    <w:p>
      <w:pPr>
        <w:pStyle w:val="Testopreformattato"/>
        <w:numPr>
          <w:ilvl w:val="0"/>
          <w:numId w:val="8"/>
        </w:numPr>
        <w:bidi w:val="0"/>
        <w:jc w:val="left"/>
        <w:rPr/>
      </w:pPr>
      <w:r>
        <w:rPr/>
        <w:t>Si confronta l'atteggiamento del salmista con la logica di Adamo, che attribuisce la colpa ad altri anziché riconoscere il proprio errore.</w:t>
      </w:r>
    </w:p>
    <w:p>
      <w:pPr>
        <w:pStyle w:val="Testopreformattato"/>
        <w:numPr>
          <w:ilvl w:val="0"/>
          <w:numId w:val="8"/>
        </w:numPr>
        <w:bidi w:val="0"/>
        <w:jc w:val="left"/>
        <w:rPr/>
      </w:pPr>
      <w:r>
        <w:rPr/>
        <w:t>Si evidenzia come il peccato sia non solo contro il fratello, ma soprattutto contro Dio, e come la sincerità e la consapevolezza siano fondamentali per stare davanti a Dio.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Ritorno alla Purezza e al Perdono Divino</w:t>
      </w:r>
    </w:p>
    <w:p>
      <w:pPr>
        <w:pStyle w:val="Testopreformattato"/>
        <w:numPr>
          <w:ilvl w:val="0"/>
          <w:numId w:val="9"/>
        </w:numPr>
        <w:bidi w:val="0"/>
        <w:jc w:val="left"/>
        <w:rPr/>
      </w:pPr>
      <w:r>
        <w:rPr/>
        <w:t>Il testo esplora il tema del ritorno alla purezza attraverso la preghiera e la liturgia penitenziale, invocando la cancellazione dei peccati e la purificazione.</w:t>
      </w:r>
    </w:p>
    <w:p>
      <w:pPr>
        <w:pStyle w:val="Testopreformattato"/>
        <w:numPr>
          <w:ilvl w:val="0"/>
          <w:numId w:val="9"/>
        </w:numPr>
        <w:bidi w:val="0"/>
        <w:jc w:val="left"/>
        <w:rPr/>
      </w:pPr>
      <w:r>
        <w:rPr/>
        <w:t>Viene sottolineata l'importanza della gioia e dell'allegria comunitaria derivanti dal perdono, non solo come esperienza interiore ma anche come dono condiviso.</w:t>
      </w:r>
    </w:p>
    <w:p>
      <w:pPr>
        <w:pStyle w:val="Testopreformattato"/>
        <w:numPr>
          <w:ilvl w:val="0"/>
          <w:numId w:val="9"/>
        </w:numPr>
        <w:bidi w:val="0"/>
        <w:jc w:val="left"/>
        <w:rPr/>
      </w:pPr>
      <w:r>
        <w:rPr/>
        <w:t>Si invoca lo Spirito Santo per la ricreazione del cuore e il rinnovamento dello spirito, tornando all'origine del dono della vita attraverso la misericordia.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La Dimensione Comunitaria del Perdono e la Responsabilità Fraterna</w:t>
      </w:r>
    </w:p>
    <w:p>
      <w:pPr>
        <w:pStyle w:val="Testopreformattato"/>
        <w:numPr>
          <w:ilvl w:val="0"/>
          <w:numId w:val="10"/>
        </w:numPr>
        <w:bidi w:val="0"/>
        <w:jc w:val="left"/>
        <w:rPr/>
      </w:pPr>
      <w:r>
        <w:rPr/>
        <w:t>Il perdono di Dio ha una dimensione comunitaria, ripristinando i legami di fraternità e rendendo responsabili del cammino altrui.</w:t>
      </w:r>
    </w:p>
    <w:p>
      <w:pPr>
        <w:pStyle w:val="Testopreformattato"/>
        <w:numPr>
          <w:ilvl w:val="0"/>
          <w:numId w:val="10"/>
        </w:numPr>
        <w:bidi w:val="0"/>
        <w:jc w:val="left"/>
        <w:rPr/>
      </w:pPr>
      <w:r>
        <w:rPr/>
        <w:t>Viene evidenziata la necessità di rinnovare la liturgia del sacramento della riconciliazione, valorizzando la parola di Dio e la dimensione comunitaria.</w:t>
      </w:r>
    </w:p>
    <w:p>
      <w:pPr>
        <w:pStyle w:val="Testopreformattato"/>
        <w:numPr>
          <w:ilvl w:val="0"/>
          <w:numId w:val="10"/>
        </w:numPr>
        <w:bidi w:val="0"/>
        <w:jc w:val="left"/>
        <w:rPr/>
      </w:pPr>
      <w:r>
        <w:rPr/>
        <w:t>L'esperienza del perdono ricevuto diventa un dono per la comunità, testimoniando la possibilità del ritorno a Dio e aprendo il cuore alla lode.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Sacrificio, Umiltà e la Misericordia Divina</w:t>
      </w:r>
    </w:p>
    <w:p>
      <w:pPr>
        <w:pStyle w:val="Testopreformattato"/>
        <w:numPr>
          <w:ilvl w:val="0"/>
          <w:numId w:val="11"/>
        </w:numPr>
        <w:bidi w:val="0"/>
        <w:jc w:val="left"/>
        <w:rPr/>
      </w:pPr>
      <w:r>
        <w:rPr/>
        <w:t>Il vero sacrificio gradito a Dio è un cuore contrito e umiliato, un animo penitente che accoglie la misericordia divina.</w:t>
      </w:r>
    </w:p>
    <w:p>
      <w:pPr>
        <w:pStyle w:val="Testopreformattato"/>
        <w:numPr>
          <w:ilvl w:val="0"/>
          <w:numId w:val="11"/>
        </w:numPr>
        <w:bidi w:val="0"/>
        <w:jc w:val="left"/>
        <w:rPr/>
      </w:pPr>
      <w:r>
        <w:rPr/>
        <w:t>L'umiliazione subita può trasformarsi in un'opportunità per imparare la vera umiltà e affidarsi al Signore.</w:t>
      </w:r>
    </w:p>
    <w:p>
      <w:pPr>
        <w:pStyle w:val="Testopreformattato"/>
        <w:numPr>
          <w:ilvl w:val="0"/>
          <w:numId w:val="11"/>
        </w:numPr>
        <w:bidi w:val="0"/>
        <w:jc w:val="left"/>
        <w:rPr/>
      </w:pPr>
      <w:r>
        <w:rPr/>
        <w:t>La consapevolezza del proprio peccato è la prima tappa per sperimentare la misericordia di Dio, aprendo il cuore alla lode e al ringraziamento.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 xml:space="preserve">Yahoo </w:t>
      </w:r>
      <w:r>
        <w:rPr/>
        <w:t>메일</w:t>
      </w:r>
      <w:r>
        <w:rPr/>
        <w:t xml:space="preserve">: </w:t>
      </w:r>
      <w:r>
        <w:rPr/>
        <w:t>검색</w:t>
      </w:r>
      <w:r>
        <w:rPr/>
        <w:t xml:space="preserve">, </w:t>
      </w:r>
      <w:r>
        <w:rPr/>
        <w:t>정리</w:t>
      </w:r>
      <w:r>
        <w:rPr/>
        <w:t xml:space="preserve">, </w:t>
      </w:r>
      <w:r>
        <w:rPr/>
        <w:t>완성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0"/>
      <w:sz w:val="24"/>
      <w:szCs w:val="24"/>
      <w:lang w:val="it-IT" w:eastAsia="zh-CN" w:bidi="hi-IN"/>
    </w:rPr>
  </w:style>
  <w:style w:type="paragraph" w:styleId="Titolo1">
    <w:name w:val="Heading 1"/>
    <w:basedOn w:val="Titolo"/>
    <w:next w:val="Corpodeltesto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ohit Devanagar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Devanagari"/>
    </w:rPr>
  </w:style>
  <w:style w:type="paragraph" w:styleId="Testopreformattato">
    <w:name w:val="Testo preformattato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LibreOffice/7.3.7.2$Linux_X86_64 LibreOffice_project/30$Build-2</Application>
  <AppVersion>15.0000</AppVersion>
  <Pages>3</Pages>
  <Words>789</Words>
  <Characters>4315</Characters>
  <CharactersWithSpaces>5022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>Don Stefano Bortolato FDP</cp:lastModifiedBy>
  <dcterms:modified xsi:type="dcterms:W3CDTF">2025-08-24T14:36:04Z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