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Parole di chiave:</w:t>
      </w:r>
    </w:p>
    <w:p>
      <w:pPr>
        <w:pStyle w:val="Normal"/>
        <w:bidi w:val="0"/>
        <w:jc w:val="left"/>
        <w:rPr/>
      </w:pPr>
      <w:r>
        <w:rPr/>
        <w:t>Chiamata, Dodici, Amore, Preghiera, Clericalismo, Vocazione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Cfr. La Chiamata</w:t>
      </w:r>
    </w:p>
    <w:p>
      <w:pPr>
        <w:pStyle w:val="Normal"/>
        <w:bidi w:val="0"/>
        <w:jc w:val="left"/>
        <w:rPr/>
      </w:pPr>
      <w:r>
        <w:rPr/>
        <w:t>La chiamata</w:t>
      </w:r>
    </w:p>
    <w:p>
      <w:pPr>
        <w:pStyle w:val="Normal"/>
        <w:bidi w:val="0"/>
        <w:jc w:val="left"/>
        <w:rPr/>
      </w:pPr>
      <w:r>
        <w:rPr/>
        <w:t>Mc 3,13-19</w:t>
      </w:r>
    </w:p>
    <w:p>
      <w:pPr>
        <w:pStyle w:val="Normal"/>
        <w:bidi w:val="0"/>
        <w:jc w:val="left"/>
        <w:rPr/>
      </w:pPr>
      <w:r>
        <w:rPr/>
        <w:t>Dt 7,7-8 1Cor 1,28</w:t>
      </w:r>
    </w:p>
    <w:p>
      <w:pPr>
        <w:pStyle w:val="Normal"/>
        <w:bidi w:val="0"/>
        <w:jc w:val="left"/>
        <w:rPr/>
      </w:pPr>
      <w:r>
        <w:rPr/>
        <w:t>Gv 2</w:t>
      </w:r>
      <w:r>
        <w:rPr/>
        <w:t>1</w:t>
      </w:r>
      <w:r>
        <w:rPr/>
        <w:t>,15-19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* Preghiera: dare la mia volontà e libertà nonostante distrazione.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Riassunto:</w:t>
      </w:r>
    </w:p>
    <w:p>
      <w:pPr>
        <w:pStyle w:val="Normal"/>
        <w:bidi w:val="0"/>
        <w:jc w:val="left"/>
        <w:rPr/>
      </w:pPr>
      <w:r>
        <w:rPr/>
        <w:t>La chiamata dei dodici apostoli</w:t>
      </w:r>
    </w:p>
    <w:p>
      <w:pPr>
        <w:pStyle w:val="Normal"/>
        <w:numPr>
          <w:ilvl w:val="0"/>
          <w:numId w:val="1"/>
        </w:numPr>
        <w:bidi w:val="0"/>
        <w:jc w:val="left"/>
        <w:rPr/>
      </w:pPr>
      <w:r>
        <w:rPr/>
        <w:t>Gesù sceglie i discepoli in mezzo alla folla basandosi sul suo amore personale.</w:t>
      </w:r>
    </w:p>
    <w:p>
      <w:pPr>
        <w:pStyle w:val="Normal"/>
        <w:numPr>
          <w:ilvl w:val="0"/>
          <w:numId w:val="1"/>
        </w:numPr>
        <w:bidi w:val="0"/>
        <w:jc w:val="left"/>
        <w:rPr/>
      </w:pPr>
      <w:r>
        <w:rPr/>
        <w:t>La vocazione principale consiste nello stare fisicamente con Gesù per conoscerlo intimamente.</w:t>
      </w:r>
    </w:p>
    <w:p>
      <w:pPr>
        <w:pStyle w:val="Normal"/>
        <w:numPr>
          <w:ilvl w:val="0"/>
          <w:numId w:val="1"/>
        </w:numPr>
        <w:bidi w:val="0"/>
        <w:jc w:val="left"/>
        <w:rPr/>
      </w:pPr>
      <w:r>
        <w:rPr/>
        <w:t>La missione apostolica deriva direttamente dall'esperienza vissuta con il Signore.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L'autenticità nell'amore per Dio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Gesù accetta l'amore umano limitato e sincero dei suoi seguaci.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Il dialogo tra Gesù e Pietro evidenzia il superamento della perfezione ideale.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La preghiera rappresenta l'offerta della propria libertà e volontà al Signore.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Critica al clericalismo</w:t>
      </w:r>
    </w:p>
    <w:p>
      <w:pPr>
        <w:pStyle w:val="Normal"/>
        <w:numPr>
          <w:ilvl w:val="0"/>
          <w:numId w:val="3"/>
        </w:numPr>
        <w:bidi w:val="0"/>
        <w:jc w:val="left"/>
        <w:rPr/>
      </w:pPr>
      <w:r>
        <w:rPr/>
        <w:t>Il clericalismo è una malattia professionale che crea una falsa separazione tra clero e laici.</w:t>
      </w:r>
    </w:p>
    <w:p>
      <w:pPr>
        <w:pStyle w:val="Normal"/>
        <w:numPr>
          <w:ilvl w:val="0"/>
          <w:numId w:val="3"/>
        </w:numPr>
        <w:bidi w:val="0"/>
        <w:jc w:val="left"/>
        <w:rPr/>
      </w:pPr>
      <w:r>
        <w:rPr/>
        <w:t>La vocazione sacerdotale non implica una superiorità rispetto agli altri fedeli.</w:t>
      </w:r>
    </w:p>
    <w:p>
      <w:pPr>
        <w:pStyle w:val="Normal"/>
        <w:numPr>
          <w:ilvl w:val="0"/>
          <w:numId w:val="3"/>
        </w:numPr>
        <w:bidi w:val="0"/>
        <w:jc w:val="left"/>
        <w:rPr/>
      </w:pPr>
      <w:r>
        <w:rPr/>
        <w:t>È necessario superare schemi storici obsoleti per vivere la missione in mezzo alla gente.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Tahoma" w:cs="Lohit Devanagari"/>
      <w:color w:val="auto"/>
      <w:kern w:val="2"/>
      <w:sz w:val="24"/>
      <w:szCs w:val="24"/>
      <w:lang w:val="it-IT" w:eastAsia="zh-CN" w:bidi="hi-IN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ohit Devanagari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LibreOffice/7.3.7.2$Linux_X86_64 LibreOffice_project/30$Build-2</Application>
  <AppVersion>15.0000</AppVersion>
  <Pages>1</Pages>
  <Words>162</Words>
  <Characters>917</Characters>
  <CharactersWithSpaces>1049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2026-08-23T20:36:49Z</dcterms:created>
  <dc:creator/>
  <dc:description/>
  <dc:language>it-IT</dc:language>
  <cp:lastModifiedBy/>
  <dcterms:modified xsi:type="dcterms:W3CDTF">2026-08-23T20:39:04Z</dcterms:modified>
  <cp:revision>2</cp:revision>
  <dc:subject/>
  <dc:title/>
</cp:coreProperties>
</file>